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4"/>
        <w:gridCol w:w="3373"/>
      </w:tblGrid>
      <w:tr w:rsidR="00F3311C" w:rsidRPr="002B3CA5" w:rsidTr="00277D3F">
        <w:tc>
          <w:tcPr>
            <w:tcW w:w="6374" w:type="dxa"/>
          </w:tcPr>
          <w:p w:rsidR="00F3311C" w:rsidRPr="002B3CA5" w:rsidRDefault="00F3311C" w:rsidP="008E6345">
            <w:pPr>
              <w:spacing w:after="96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</w:pPr>
            <w:r w:rsidRPr="002B3CA5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 xml:space="preserve">  </w:t>
            </w:r>
          </w:p>
        </w:tc>
        <w:tc>
          <w:tcPr>
            <w:tcW w:w="3373" w:type="dxa"/>
          </w:tcPr>
          <w:p w:rsidR="00F3311C" w:rsidRPr="002B3CA5" w:rsidRDefault="00F3311C" w:rsidP="003310EA">
            <w:pPr>
              <w:spacing w:after="96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</w:pPr>
            <w:r w:rsidRPr="002B3CA5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>Приложение</w:t>
            </w:r>
          </w:p>
          <w:p w:rsidR="00F3311C" w:rsidRPr="002B3CA5" w:rsidRDefault="00F3311C" w:rsidP="003310EA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</w:pPr>
            <w:r w:rsidRPr="002B3CA5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>УТВЕРЖДЕНО</w:t>
            </w:r>
          </w:p>
          <w:p w:rsidR="00F3311C" w:rsidRPr="002B3CA5" w:rsidRDefault="00F3311C" w:rsidP="003310EA">
            <w:pPr>
              <w:ind w:right="-108"/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</w:pPr>
            <w:r w:rsidRPr="002B3CA5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 xml:space="preserve">постановлением </w:t>
            </w:r>
            <w:r w:rsidR="00277D3F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 xml:space="preserve">администрации </w:t>
            </w:r>
            <w:r w:rsidRPr="002B3CA5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 xml:space="preserve">сельсовета </w:t>
            </w:r>
          </w:p>
          <w:p w:rsidR="00F3311C" w:rsidRPr="002B3CA5" w:rsidRDefault="00F3311C" w:rsidP="006F081A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</w:pPr>
            <w:r w:rsidRPr="002B3CA5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 xml:space="preserve">от </w:t>
            </w:r>
            <w:r w:rsidR="006F081A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>15.11.2019</w:t>
            </w:r>
            <w:r w:rsidRPr="002B3CA5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 xml:space="preserve"> № </w:t>
            </w:r>
            <w:r w:rsidR="006F081A">
              <w:rPr>
                <w:rFonts w:ascii="Times New Roman" w:eastAsia="Times New Roman" w:hAnsi="Times New Roman" w:cs="Times New Roman"/>
                <w:kern w:val="36"/>
                <w:sz w:val="26"/>
                <w:szCs w:val="26"/>
              </w:rPr>
              <w:t>108</w:t>
            </w:r>
          </w:p>
        </w:tc>
      </w:tr>
    </w:tbl>
    <w:p w:rsidR="00F3311C" w:rsidRPr="002B3CA5" w:rsidRDefault="00F3311C" w:rsidP="00785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F3311C" w:rsidRPr="002B3CA5" w:rsidRDefault="00F3311C" w:rsidP="00785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C5207" w:rsidRPr="00A22EA3" w:rsidRDefault="002B3CA5" w:rsidP="00785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>П</w:t>
      </w:r>
      <w:r w:rsidR="00DC5207"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>оложение</w:t>
      </w:r>
    </w:p>
    <w:p w:rsidR="00DC5207" w:rsidRPr="00A22EA3" w:rsidRDefault="00DC5207" w:rsidP="00785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об экспертной комиссии </w:t>
      </w:r>
      <w:r w:rsidR="00F3311C"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>администрации</w:t>
      </w:r>
      <w:r w:rsidR="002B3CA5"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3310EA"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>Сосновоборского</w:t>
      </w:r>
      <w:r w:rsidR="00F3311C"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сельсовета</w:t>
      </w:r>
    </w:p>
    <w:p w:rsidR="007854D6" w:rsidRPr="00A22EA3" w:rsidRDefault="007854D6" w:rsidP="00785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C5207" w:rsidRPr="00A22EA3" w:rsidRDefault="00DC5207" w:rsidP="007854D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>Общие положения</w:t>
      </w:r>
    </w:p>
    <w:p w:rsidR="007854D6" w:rsidRPr="00A22EA3" w:rsidRDefault="007854D6" w:rsidP="007854D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741F16" w:rsidRPr="002B3CA5" w:rsidRDefault="007854D6" w:rsidP="00785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hAnsi="Verdana"/>
          <w:color w:val="6C6B6B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Экспертная комиссия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администрации сельсовета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(далее – ЭК) создается в целях организации и проведения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методической и практической работы по экспертизе ценности </w:t>
      </w:r>
      <w:r w:rsidR="00741F16" w:rsidRPr="002B3CA5">
        <w:rPr>
          <w:rFonts w:ascii="Times New Roman" w:hAnsi="Times New Roman" w:cs="Times New Roman"/>
          <w:color w:val="000000"/>
          <w:sz w:val="26"/>
          <w:szCs w:val="26"/>
        </w:rPr>
        <w:t>архивных документов, отбору и подготовке к передаче на постоянное хранение в муниципальный архив Зейского района и временное хранение в архив администрации документов, образующих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ся в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деятельности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администрации сельсовета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741F16" w:rsidRPr="002B3CA5">
        <w:rPr>
          <w:rFonts w:ascii="Verdana" w:hAnsi="Verdana"/>
          <w:color w:val="6C6B6B"/>
          <w:sz w:val="26"/>
          <w:szCs w:val="26"/>
        </w:rPr>
        <w:t xml:space="preserve"> </w:t>
      </w:r>
    </w:p>
    <w:p w:rsidR="00DC5207" w:rsidRPr="002B3CA5" w:rsidRDefault="007854D6" w:rsidP="00785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. ЭК является совещательным органом при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главе сельсовета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, создается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распоря</w:t>
      </w:r>
      <w:r w:rsidR="00741F16" w:rsidRPr="002B3CA5">
        <w:rPr>
          <w:rFonts w:ascii="Times New Roman" w:hAnsi="Times New Roman" w:cs="Times New Roman"/>
          <w:color w:val="000000"/>
          <w:sz w:val="26"/>
          <w:szCs w:val="26"/>
        </w:rPr>
        <w:t>дительным актом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главы сельсовета и 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действует на основании положения, утвержденного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главой сельсовета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C5207" w:rsidRPr="002B3CA5" w:rsidRDefault="007854D6" w:rsidP="00277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3. Администрация сельсовета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как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источник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комплектования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муниципального архива Зейского района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, согласовывают положение об ЭК</w:t>
      </w:r>
      <w:r w:rsidR="003310EA">
        <w:rPr>
          <w:rFonts w:ascii="Times New Roman" w:hAnsi="Times New Roman" w:cs="Times New Roman"/>
          <w:color w:val="000000"/>
          <w:sz w:val="26"/>
          <w:szCs w:val="26"/>
        </w:rPr>
        <w:t xml:space="preserve"> с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муниципальным архивом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C5207" w:rsidRPr="002B3CA5" w:rsidRDefault="00DC5207" w:rsidP="00785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4. Персональный состав ЭК определяется 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>распоряжением главы сельсовета.</w:t>
      </w:r>
    </w:p>
    <w:p w:rsidR="00DC5207" w:rsidRPr="002B3CA5" w:rsidRDefault="00DC5207" w:rsidP="00785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В состав ЭК включаются: председатель комиссии, секретарь комиссии, представители службы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делопроизводства и архива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C5207" w:rsidRPr="002B3CA5" w:rsidRDefault="00DC5207" w:rsidP="00785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Председателем ЭК 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>является глава сельсовета, секретарем – специалист, ответственный за архив.</w:t>
      </w:r>
    </w:p>
    <w:p w:rsidR="00DC5207" w:rsidRPr="002B3CA5" w:rsidRDefault="00DC5207" w:rsidP="00277D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5. В своей работе ЭК руководствуется Федеральным законом от 22.10.2004 № 125-ФЗ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«Об архивном деле в Российской Федерации» (Собрание законодательства Российской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Федерации, 2004, № 43, ст. 4169; 2006, № 50, ст. 5280; 2007, № 49, </w:t>
      </w:r>
      <w:proofErr w:type="spellStart"/>
      <w:r w:rsidRPr="002B3CA5">
        <w:rPr>
          <w:rFonts w:ascii="Times New Roman" w:hAnsi="Times New Roman" w:cs="Times New Roman"/>
          <w:color w:val="000000"/>
          <w:sz w:val="26"/>
          <w:szCs w:val="26"/>
        </w:rPr>
        <w:t>cт</w:t>
      </w:r>
      <w:proofErr w:type="spellEnd"/>
      <w:r w:rsidRPr="002B3CA5">
        <w:rPr>
          <w:rFonts w:ascii="Times New Roman" w:hAnsi="Times New Roman" w:cs="Times New Roman"/>
          <w:color w:val="000000"/>
          <w:sz w:val="26"/>
          <w:szCs w:val="26"/>
        </w:rPr>
        <w:t>. 6079; 2008, № 20, ст. 2253;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2010, № 19, ст. 2291, № 31, ст. 4196; 2013, № 7, ст. 611; 2014, № 40, ст. 5320; 2015, № 48,</w:t>
      </w:r>
      <w:r w:rsidR="00277D3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ст. 6723; 2016, № 10, ст. 1317, № 22, ст. 3097; 2017, № 25, ст. 3596; 2018, № 1, ст. 19), законами и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иными нормативными правовыми актами Российской Федерации, правилами организации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хранения, комплектования, учета и использования документов Архивного фонда Российской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Федерации и других архивных документов в государственных органах, органах местного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самоуправления и организациях, законами и иными нормативными правовыми актами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</w:t>
      </w:r>
      <w:r w:rsidR="007854D6" w:rsidRPr="002B3CA5">
        <w:rPr>
          <w:rFonts w:ascii="Times New Roman" w:hAnsi="Times New Roman" w:cs="Times New Roman"/>
          <w:color w:val="000000"/>
          <w:sz w:val="26"/>
          <w:szCs w:val="26"/>
        </w:rPr>
        <w:t>Амурской области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в области архивного дела, нормативными актами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Зейского района, администрации сельсовета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F3311C" w:rsidRPr="002B3CA5" w:rsidRDefault="00F3311C" w:rsidP="00785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C5207" w:rsidRPr="00A22EA3" w:rsidRDefault="00DC5207" w:rsidP="00DD0C0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>Функции ЭК</w:t>
      </w:r>
    </w:p>
    <w:p w:rsidR="00DD0C01" w:rsidRPr="00A22EA3" w:rsidRDefault="00DD0C01" w:rsidP="00DD0C01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DC5207" w:rsidRPr="002B3CA5" w:rsidRDefault="00DC5207" w:rsidP="00DD0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6. Экспертная комиссия осуществляет следующие функции:</w:t>
      </w:r>
    </w:p>
    <w:p w:rsidR="00DC5207" w:rsidRPr="002B3CA5" w:rsidRDefault="00DC5207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6.1. Организует ежегодный отбор дел, образующихся в деятельности 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администрации сельсовета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, для хранения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и уничтожения.</w:t>
      </w:r>
    </w:p>
    <w:p w:rsidR="00DC5207" w:rsidRPr="002B3CA5" w:rsidRDefault="00DC5207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lastRenderedPageBreak/>
        <w:t>6.2. Рассматривает и принимает решения о согласовании:</w:t>
      </w:r>
    </w:p>
    <w:p w:rsidR="00DC5207" w:rsidRPr="002B3CA5" w:rsidRDefault="00DC5207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а) описей дел постоянного хранения управленческой и иных видов документации;</w:t>
      </w:r>
    </w:p>
    <w:p w:rsidR="00DC5207" w:rsidRPr="002B3CA5" w:rsidRDefault="00DD0C01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б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) описей дел по личному составу;</w:t>
      </w:r>
    </w:p>
    <w:p w:rsidR="00DC5207" w:rsidRPr="002B3CA5" w:rsidRDefault="00DD0C01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) описей дел временных (свыше 10 лет) сроков хранения;</w:t>
      </w:r>
    </w:p>
    <w:p w:rsidR="00DC5207" w:rsidRPr="002B3CA5" w:rsidRDefault="00DD0C01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) номенклатуры дел организации;</w:t>
      </w:r>
    </w:p>
    <w:p w:rsidR="00DC5207" w:rsidRPr="002B3CA5" w:rsidRDefault="00DD0C01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) актов о выделении к уничтожению документов, не подлежащих хранению;</w:t>
      </w:r>
    </w:p>
    <w:p w:rsidR="00DC5207" w:rsidRPr="002B3CA5" w:rsidRDefault="00DD0C01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) актов об утрате документов;</w:t>
      </w:r>
    </w:p>
    <w:p w:rsidR="00DC5207" w:rsidRPr="002B3CA5" w:rsidRDefault="00DD0C01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ж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) актов о неисправимом повреждении архивных документов;</w:t>
      </w:r>
    </w:p>
    <w:p w:rsidR="00DC5207" w:rsidRPr="002B3CA5" w:rsidRDefault="00DD0C01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з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) предложений об установлении (изменении) сроков хранения документов, не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предусмотренных (предусмотренных) перечня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ми типовых архивных документов.</w:t>
      </w:r>
    </w:p>
    <w:p w:rsidR="00DC5207" w:rsidRPr="002B3CA5" w:rsidRDefault="00DD0C01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) проектов локальных нормативных актов и методических документов организации по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207" w:rsidRPr="002B3CA5">
        <w:rPr>
          <w:rFonts w:ascii="Times New Roman" w:hAnsi="Times New Roman" w:cs="Times New Roman"/>
          <w:color w:val="000000"/>
          <w:sz w:val="26"/>
          <w:szCs w:val="26"/>
        </w:rPr>
        <w:t>делопроизводству и архивному делу.</w:t>
      </w:r>
    </w:p>
    <w:p w:rsidR="00DC5207" w:rsidRPr="002B3CA5" w:rsidRDefault="00DC5207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6.3. Обеспечивает </w:t>
      </w:r>
      <w:r w:rsidR="00741F1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совместно с архивом администрации сельсовета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представление на утверждение ЭП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министерства культуры и национальной политики Амурской области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согласованных ЭК описей дел постоянного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хранения управленческой и иных видов документации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C5207" w:rsidRPr="002B3CA5" w:rsidRDefault="00DC5207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6.4. Обеспечивает совместно с архивом 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администрации сельсовета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представление на согласование ЭП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министерства культуры и национальной политики Амурской области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согласованны</w:t>
      </w:r>
      <w:r w:rsidR="00741F16" w:rsidRPr="002B3CA5">
        <w:rPr>
          <w:rFonts w:ascii="Times New Roman" w:hAnsi="Times New Roman" w:cs="Times New Roman"/>
          <w:color w:val="000000"/>
          <w:sz w:val="26"/>
          <w:szCs w:val="26"/>
        </w:rPr>
        <w:t>х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ЭК опис</w:t>
      </w:r>
      <w:r w:rsidR="00741F16" w:rsidRPr="002B3CA5">
        <w:rPr>
          <w:rFonts w:ascii="Times New Roman" w:hAnsi="Times New Roman" w:cs="Times New Roman"/>
          <w:color w:val="000000"/>
          <w:sz w:val="26"/>
          <w:szCs w:val="26"/>
        </w:rPr>
        <w:t>ей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дел по личному составу, </w:t>
      </w:r>
      <w:r w:rsidR="00741F1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на согласование с муниципальным архивом Зейского </w:t>
      </w:r>
      <w:proofErr w:type="spellStart"/>
      <w:r w:rsidR="00741F16" w:rsidRPr="002B3CA5">
        <w:rPr>
          <w:rFonts w:ascii="Times New Roman" w:hAnsi="Times New Roman" w:cs="Times New Roman"/>
          <w:color w:val="000000"/>
          <w:sz w:val="26"/>
          <w:szCs w:val="26"/>
        </w:rPr>
        <w:t>рйона</w:t>
      </w:r>
      <w:proofErr w:type="spellEnd"/>
      <w:r w:rsidR="00741F1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номенклатуры дел</w:t>
      </w:r>
      <w:r w:rsidR="00D16FD2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организации.</w:t>
      </w:r>
    </w:p>
    <w:p w:rsidR="00DC5207" w:rsidRPr="002B3CA5" w:rsidRDefault="00DC5207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6.5. Обеспечивает совместно с архивом организации представление на согласование ЭП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министерства культуры и национальной политики Амурской области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актов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об утрате документов, актов о неисправимых повреждениях архивных документов.</w:t>
      </w:r>
    </w:p>
    <w:p w:rsidR="00DD0C01" w:rsidRPr="002B3CA5" w:rsidRDefault="00DC5207" w:rsidP="00DD0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6.6. Совместно с архивом 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администрации сельсовета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, службой делопроизводства и кадровой службой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организует для работников 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администрации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консультации по вопросам работы с документами,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оказывает им методическую помощь</w:t>
      </w:r>
      <w:r w:rsidR="00DD0C01"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C5207" w:rsidRPr="00A22EA3" w:rsidRDefault="00DC5207" w:rsidP="00DD0C0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>Права ЭК</w:t>
      </w:r>
    </w:p>
    <w:p w:rsidR="00DD0C01" w:rsidRPr="002B3CA5" w:rsidRDefault="00DD0C01" w:rsidP="00DD0C01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C5207" w:rsidRPr="002B3CA5" w:rsidRDefault="00DC5207" w:rsidP="008D0C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7. 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ЭК имеет право:</w:t>
      </w:r>
    </w:p>
    <w:p w:rsidR="00DC5207" w:rsidRPr="002B3CA5" w:rsidRDefault="00DC5207" w:rsidP="00607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7.1. Давать </w:t>
      </w:r>
      <w:r w:rsidR="00D16FD2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рекомендации </w:t>
      </w:r>
      <w:r w:rsidR="008D0C6E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сотрудникам администрации сельсовета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по вопросам разработки номенклатур</w:t>
      </w:r>
      <w:r w:rsidR="00D16FD2" w:rsidRPr="002B3CA5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дел и формирования дел в делопроизводстве, экспертизы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ценности документов, розыска недостающих дел постоянного срока хранения и дел по личному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составу, упорядочения и оформления документов для передачи в архив 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>администрации сельсовета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C5207" w:rsidRPr="002B3CA5" w:rsidRDefault="00DC5207" w:rsidP="00607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7.2. Запрашивать у 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>сотрудников администрации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DC5207" w:rsidRPr="002B3CA5" w:rsidRDefault="00DC5207" w:rsidP="00607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а) письменные объяснения о причинах утраты, порчи или несанкционированного уничтожения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документов постоянного и временных (свыше 10 лет) сроков хранения, в том числе документов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по личному составу;</w:t>
      </w:r>
    </w:p>
    <w:p w:rsidR="00DC5207" w:rsidRPr="002B3CA5" w:rsidRDefault="00DC5207" w:rsidP="00607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б) предложения и заключения, необходимые для определения сроков хранения документов.</w:t>
      </w:r>
    </w:p>
    <w:p w:rsidR="00DC5207" w:rsidRPr="002B3CA5" w:rsidRDefault="00DC5207" w:rsidP="00607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7.3. Заслушивать на своих заседаниях 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>лиц, ответственных за делопроизводство и ведение архива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о ходе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подготовки документов к передаче на хранение в архив 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>администрации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, об условиях хранения и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обеспечения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lastRenderedPageBreak/>
        <w:t>сохранности документов, в том числе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документов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Архивного</w:t>
      </w:r>
      <w:proofErr w:type="gramEnd"/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фонда Российской Федерации, о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причинах утраты документов.</w:t>
      </w:r>
    </w:p>
    <w:p w:rsidR="00DC5207" w:rsidRPr="002B3CA5" w:rsidRDefault="00DC5207" w:rsidP="006076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7.4. Приглашать на заседания ЭК в качестве консультантов и экспертов представителей</w:t>
      </w:r>
      <w:r w:rsidR="00607686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архива Зейского района.</w:t>
      </w: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7.5. Не принимать к рассмотрению и возвращать на доработку документы, подготовленные с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нарушением правил организации хранения, комплектования, учета и использования документов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Архивного фонда Российской Федерации и других архивных документов в государственных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органах, органах местного самоуправления и организациях.</w:t>
      </w: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7.6. Информировать 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>главу сельсовета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по вопросам, относящимся к компетенции ЭК.</w:t>
      </w:r>
    </w:p>
    <w:p w:rsidR="00F3311C" w:rsidRPr="002B3CA5" w:rsidRDefault="00F3311C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IV. </w:t>
      </w:r>
      <w:r w:rsidRPr="00A22EA3">
        <w:rPr>
          <w:rFonts w:ascii="Times New Roman" w:hAnsi="Times New Roman" w:cs="Times New Roman"/>
          <w:bCs/>
          <w:color w:val="000000"/>
          <w:sz w:val="26"/>
          <w:szCs w:val="26"/>
        </w:rPr>
        <w:t>Организация работы ЭК</w:t>
      </w:r>
    </w:p>
    <w:p w:rsidR="00F3311C" w:rsidRPr="002B3CA5" w:rsidRDefault="00F3311C" w:rsidP="00F33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8. ЭК взаимодействует с ЭП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>министерства культуры и национальной политики Амурской области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, а также с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муниципальным архивом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Зейского района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9. Вопросы, относящиеся к компетенции ЭК, рассматриваются на ее заседаниях, которые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проводятся по мере необходимости. Все заседания ЭК протоколируются.</w:t>
      </w: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10. Заседание ЭК и принятые решения считаются правомочными, если на заседании присутствует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более половины ее состава.</w:t>
      </w: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11. Решения ЭК принимаются по каждому вопросу (документу) отдельно большинством голосов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присутствующих на заседании членов комиссии. При разделении голосов поровну решение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принимает председатель ЭК.</w:t>
      </w: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Право решающего голоса имеют только члены ЭК. Приглашенные консультанты и эксперты</w:t>
      </w:r>
      <w:r w:rsidR="00F3311C" w:rsidRPr="002B3CA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B3CA5">
        <w:rPr>
          <w:rFonts w:ascii="Times New Roman" w:hAnsi="Times New Roman" w:cs="Times New Roman"/>
          <w:color w:val="000000"/>
          <w:sz w:val="26"/>
          <w:szCs w:val="26"/>
        </w:rPr>
        <w:t>имеют право совещательного голоса.</w:t>
      </w:r>
    </w:p>
    <w:p w:rsidR="00DC5207" w:rsidRPr="002B3CA5" w:rsidRDefault="00DC5207" w:rsidP="00F331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B3CA5">
        <w:rPr>
          <w:rFonts w:ascii="Times New Roman" w:hAnsi="Times New Roman" w:cs="Times New Roman"/>
          <w:color w:val="000000"/>
          <w:sz w:val="26"/>
          <w:szCs w:val="26"/>
        </w:rPr>
        <w:t>12. Ведение делопроизводства ЭК возлагается на секретаря ЭК.</w:t>
      </w:r>
    </w:p>
    <w:p w:rsidR="002B3CA5" w:rsidRDefault="002B3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B3CA5" w:rsidRDefault="002B3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B3CA5" w:rsidRPr="002B3CA5" w:rsidRDefault="002B3CA5" w:rsidP="002B3CA5">
      <w:pPr>
        <w:spacing w:after="0" w:line="21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3CA5">
        <w:rPr>
          <w:rFonts w:ascii="Times New Roman" w:eastAsia="Times New Roman" w:hAnsi="Times New Roman" w:cs="Times New Roman"/>
          <w:sz w:val="26"/>
          <w:szCs w:val="26"/>
        </w:rPr>
        <w:t>СОГЛАСОВАНО</w:t>
      </w:r>
    </w:p>
    <w:p w:rsidR="002B3CA5" w:rsidRPr="002B3CA5" w:rsidRDefault="002B3CA5" w:rsidP="002B3CA5">
      <w:pPr>
        <w:spacing w:after="0" w:line="21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3CA5">
        <w:rPr>
          <w:rFonts w:ascii="Times New Roman" w:eastAsia="Times New Roman" w:hAnsi="Times New Roman" w:cs="Times New Roman"/>
          <w:sz w:val="26"/>
          <w:szCs w:val="26"/>
        </w:rPr>
        <w:t>Начальник отдела культуры</w:t>
      </w:r>
    </w:p>
    <w:p w:rsidR="002B3CA5" w:rsidRPr="002B3CA5" w:rsidRDefault="002B3CA5" w:rsidP="002B3CA5">
      <w:pPr>
        <w:spacing w:after="0" w:line="21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3CA5">
        <w:rPr>
          <w:rFonts w:ascii="Times New Roman" w:eastAsia="Times New Roman" w:hAnsi="Times New Roman" w:cs="Times New Roman"/>
          <w:sz w:val="26"/>
          <w:szCs w:val="26"/>
        </w:rPr>
        <w:t>спорта и архивного дела</w:t>
      </w:r>
    </w:p>
    <w:p w:rsidR="002B3CA5" w:rsidRPr="002B3CA5" w:rsidRDefault="002B3CA5" w:rsidP="002B3CA5">
      <w:pPr>
        <w:spacing w:after="0" w:line="21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3CA5">
        <w:rPr>
          <w:rFonts w:ascii="Times New Roman" w:eastAsia="Times New Roman" w:hAnsi="Times New Roman" w:cs="Times New Roman"/>
          <w:sz w:val="26"/>
          <w:szCs w:val="26"/>
        </w:rPr>
        <w:t>администрации Зейского района</w:t>
      </w:r>
    </w:p>
    <w:p w:rsidR="002B3CA5" w:rsidRPr="002B3CA5" w:rsidRDefault="002B3CA5" w:rsidP="002B3CA5">
      <w:pPr>
        <w:spacing w:after="0" w:line="21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3CA5">
        <w:rPr>
          <w:rFonts w:ascii="Times New Roman" w:eastAsia="Times New Roman" w:hAnsi="Times New Roman" w:cs="Times New Roman"/>
          <w:sz w:val="26"/>
          <w:szCs w:val="26"/>
        </w:rPr>
        <w:t>_______________</w:t>
      </w:r>
      <w:proofErr w:type="gramStart"/>
      <w:r w:rsidRPr="002B3CA5">
        <w:rPr>
          <w:rFonts w:ascii="Times New Roman" w:eastAsia="Times New Roman" w:hAnsi="Times New Roman" w:cs="Times New Roman"/>
          <w:sz w:val="26"/>
          <w:szCs w:val="26"/>
        </w:rPr>
        <w:t xml:space="preserve">_  </w:t>
      </w:r>
      <w:proofErr w:type="spellStart"/>
      <w:r w:rsidRPr="002B3CA5">
        <w:rPr>
          <w:rFonts w:ascii="Times New Roman" w:eastAsia="Times New Roman" w:hAnsi="Times New Roman" w:cs="Times New Roman"/>
          <w:sz w:val="26"/>
          <w:szCs w:val="26"/>
        </w:rPr>
        <w:t>Л.С.Богданова</w:t>
      </w:r>
      <w:proofErr w:type="spellEnd"/>
      <w:proofErr w:type="gramEnd"/>
    </w:p>
    <w:p w:rsidR="002B3CA5" w:rsidRPr="002B3CA5" w:rsidRDefault="002B3CA5" w:rsidP="002B3CA5">
      <w:pPr>
        <w:spacing w:after="0" w:line="218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B3CA5">
        <w:rPr>
          <w:rFonts w:ascii="Times New Roman" w:eastAsia="Times New Roman" w:hAnsi="Times New Roman" w:cs="Times New Roman"/>
          <w:sz w:val="26"/>
          <w:szCs w:val="26"/>
        </w:rPr>
        <w:t xml:space="preserve">________________    </w:t>
      </w:r>
      <w:bookmarkStart w:id="0" w:name="_GoBack"/>
      <w:bookmarkEnd w:id="0"/>
    </w:p>
    <w:p w:rsidR="002B3CA5" w:rsidRPr="002B3CA5" w:rsidRDefault="002B3CA5" w:rsidP="002B3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3CA5">
        <w:rPr>
          <w:rFonts w:ascii="Times New Roman" w:eastAsia="Times New Roman" w:hAnsi="Times New Roman" w:cs="Times New Roman"/>
          <w:sz w:val="20"/>
          <w:szCs w:val="20"/>
        </w:rPr>
        <w:t xml:space="preserve"> (дата)</w:t>
      </w:r>
    </w:p>
    <w:p w:rsidR="002B3CA5" w:rsidRPr="002B3CA5" w:rsidRDefault="002B3C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2B3CA5" w:rsidRPr="002B3CA5" w:rsidSect="003310E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F66" w:rsidRDefault="00CB1F66" w:rsidP="003310EA">
      <w:pPr>
        <w:spacing w:after="0" w:line="240" w:lineRule="auto"/>
      </w:pPr>
      <w:r>
        <w:separator/>
      </w:r>
    </w:p>
  </w:endnote>
  <w:endnote w:type="continuationSeparator" w:id="0">
    <w:p w:rsidR="00CB1F66" w:rsidRDefault="00CB1F66" w:rsidP="00331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F66" w:rsidRDefault="00CB1F66" w:rsidP="003310EA">
      <w:pPr>
        <w:spacing w:after="0" w:line="240" w:lineRule="auto"/>
      </w:pPr>
      <w:r>
        <w:separator/>
      </w:r>
    </w:p>
  </w:footnote>
  <w:footnote w:type="continuationSeparator" w:id="0">
    <w:p w:rsidR="00CB1F66" w:rsidRDefault="00CB1F66" w:rsidP="00331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252751"/>
      <w:docPartObj>
        <w:docPartGallery w:val="Page Numbers (Top of Page)"/>
        <w:docPartUnique/>
      </w:docPartObj>
    </w:sdtPr>
    <w:sdtEndPr/>
    <w:sdtContent>
      <w:p w:rsidR="003310EA" w:rsidRDefault="003310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EA3">
          <w:rPr>
            <w:noProof/>
          </w:rPr>
          <w:t>2</w:t>
        </w:r>
        <w:r>
          <w:fldChar w:fldCharType="end"/>
        </w:r>
      </w:p>
    </w:sdtContent>
  </w:sdt>
  <w:p w:rsidR="003310EA" w:rsidRDefault="003310E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E20447"/>
    <w:multiLevelType w:val="hybridMultilevel"/>
    <w:tmpl w:val="74BCCF6C"/>
    <w:lvl w:ilvl="0" w:tplc="031EE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7D4B"/>
    <w:rsid w:val="00201906"/>
    <w:rsid w:val="00231891"/>
    <w:rsid w:val="00277D3F"/>
    <w:rsid w:val="00281FE2"/>
    <w:rsid w:val="002A369D"/>
    <w:rsid w:val="002B3CA5"/>
    <w:rsid w:val="002C5FE1"/>
    <w:rsid w:val="003310EA"/>
    <w:rsid w:val="004B0E33"/>
    <w:rsid w:val="00607686"/>
    <w:rsid w:val="006D25B2"/>
    <w:rsid w:val="006F081A"/>
    <w:rsid w:val="00741F16"/>
    <w:rsid w:val="007854D6"/>
    <w:rsid w:val="008D0C6E"/>
    <w:rsid w:val="00917D4B"/>
    <w:rsid w:val="00A22EA3"/>
    <w:rsid w:val="00B636ED"/>
    <w:rsid w:val="00C00C78"/>
    <w:rsid w:val="00CB1F66"/>
    <w:rsid w:val="00CC6FB7"/>
    <w:rsid w:val="00D16FD2"/>
    <w:rsid w:val="00DC5207"/>
    <w:rsid w:val="00DD0C01"/>
    <w:rsid w:val="00DE52F0"/>
    <w:rsid w:val="00EF360D"/>
    <w:rsid w:val="00F3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B8348"/>
  <w15:docId w15:val="{9BF25189-9A04-4043-A865-13A94E61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7D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17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D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854D6"/>
    <w:pPr>
      <w:ind w:left="720"/>
      <w:contextualSpacing/>
    </w:pPr>
  </w:style>
  <w:style w:type="table" w:styleId="a6">
    <w:name w:val="Table Grid"/>
    <w:basedOn w:val="a1"/>
    <w:uiPriority w:val="59"/>
    <w:rsid w:val="00F331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33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10EA"/>
  </w:style>
  <w:style w:type="paragraph" w:styleId="a9">
    <w:name w:val="footer"/>
    <w:basedOn w:val="a"/>
    <w:link w:val="aa"/>
    <w:uiPriority w:val="99"/>
    <w:unhideWhenUsed/>
    <w:rsid w:val="00331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1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7B0FE-1904-4E76-A769-4527B0CD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Arhiv</dc:creator>
  <cp:lastModifiedBy>User</cp:lastModifiedBy>
  <cp:revision>11</cp:revision>
  <cp:lastPrinted>2019-07-29T01:16:00Z</cp:lastPrinted>
  <dcterms:created xsi:type="dcterms:W3CDTF">2019-03-12T06:41:00Z</dcterms:created>
  <dcterms:modified xsi:type="dcterms:W3CDTF">2019-11-25T07:18:00Z</dcterms:modified>
</cp:coreProperties>
</file>